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DA" w:rsidRDefault="009164DA" w:rsidP="00916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Обзор с</w:t>
      </w:r>
      <w:r w:rsidR="00B15B41" w:rsidRPr="00F46AC4">
        <w:rPr>
          <w:rFonts w:ascii="Times New Roman" w:hAnsi="Times New Roman" w:cs="Times New Roman"/>
          <w:b/>
          <w:sz w:val="32"/>
          <w:szCs w:val="32"/>
        </w:rPr>
        <w:t>удебн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B15B41" w:rsidRPr="00F46AC4">
        <w:rPr>
          <w:rFonts w:ascii="Times New Roman" w:hAnsi="Times New Roman" w:cs="Times New Roman"/>
          <w:b/>
          <w:sz w:val="32"/>
          <w:szCs w:val="32"/>
        </w:rPr>
        <w:t xml:space="preserve"> практик</w:t>
      </w:r>
      <w:r>
        <w:rPr>
          <w:rFonts w:ascii="Times New Roman" w:hAnsi="Times New Roman" w:cs="Times New Roman"/>
          <w:b/>
          <w:sz w:val="32"/>
          <w:szCs w:val="32"/>
        </w:rPr>
        <w:t>и по вопросу оценки конклюдентных действий при административном производстве</w:t>
      </w:r>
    </w:p>
    <w:p w:rsidR="00253CA4" w:rsidRDefault="009164DA" w:rsidP="00916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F7438C" w:rsidRPr="00F46AC4">
        <w:rPr>
          <w:rFonts w:ascii="Times New Roman" w:hAnsi="Times New Roman" w:cs="Times New Roman"/>
          <w:b/>
          <w:sz w:val="32"/>
          <w:szCs w:val="32"/>
        </w:rPr>
        <w:t xml:space="preserve"> част</w:t>
      </w:r>
      <w:r>
        <w:rPr>
          <w:rFonts w:ascii="Times New Roman" w:hAnsi="Times New Roman" w:cs="Times New Roman"/>
          <w:b/>
          <w:sz w:val="32"/>
          <w:szCs w:val="32"/>
        </w:rPr>
        <w:t>ям</w:t>
      </w:r>
      <w:r w:rsidR="00F7438C" w:rsidRPr="00F46AC4">
        <w:rPr>
          <w:rFonts w:ascii="Times New Roman" w:hAnsi="Times New Roman" w:cs="Times New Roman"/>
          <w:b/>
          <w:sz w:val="32"/>
          <w:szCs w:val="32"/>
        </w:rPr>
        <w:t xml:space="preserve"> 4</w:t>
      </w:r>
      <w:r>
        <w:rPr>
          <w:rFonts w:ascii="Times New Roman" w:hAnsi="Times New Roman" w:cs="Times New Roman"/>
          <w:b/>
          <w:sz w:val="32"/>
          <w:szCs w:val="32"/>
        </w:rPr>
        <w:t xml:space="preserve">, 5 статьи </w:t>
      </w:r>
      <w:r w:rsidR="00244BCD">
        <w:rPr>
          <w:rFonts w:ascii="Times New Roman" w:hAnsi="Times New Roman" w:cs="Times New Roman"/>
          <w:b/>
          <w:sz w:val="32"/>
          <w:szCs w:val="32"/>
        </w:rPr>
        <w:t>7.32 КоАП РФ</w:t>
      </w:r>
    </w:p>
    <w:p w:rsidR="009164DA" w:rsidRDefault="009164DA" w:rsidP="00916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692" w:rsidRDefault="004F3692" w:rsidP="009164DA">
      <w:pPr>
        <w:kinsoku w:val="0"/>
        <w:overflowPunct w:val="0"/>
        <w:spacing w:after="0" w:line="240" w:lineRule="auto"/>
        <w:ind w:left="426" w:firstLine="992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F3692" w:rsidRPr="004F3692" w:rsidRDefault="004F3692" w:rsidP="004F3692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 w:firstLine="69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proofErr w:type="spellStart"/>
      <w:proofErr w:type="gramStart"/>
      <w:r w:rsidRPr="004F3692">
        <w:rPr>
          <w:rFonts w:eastAsia="+mn-ea"/>
          <w:b/>
          <w:bCs/>
          <w:color w:val="000000"/>
          <w:kern w:val="24"/>
          <w:sz w:val="28"/>
          <w:szCs w:val="28"/>
        </w:rPr>
        <w:t>Конклюде́нтные</w:t>
      </w:r>
      <w:proofErr w:type="spellEnd"/>
      <w:proofErr w:type="gramEnd"/>
      <w:r w:rsidRPr="004F3692">
        <w:rPr>
          <w:rFonts w:eastAsia="+mn-ea"/>
          <w:b/>
          <w:bCs/>
          <w:color w:val="000000"/>
          <w:kern w:val="24"/>
          <w:sz w:val="28"/>
          <w:szCs w:val="28"/>
        </w:rPr>
        <w:t xml:space="preserve"> действия </w:t>
      </w:r>
      <w:r w:rsidRPr="004F3692">
        <w:rPr>
          <w:rFonts w:eastAsia="+mn-ea"/>
          <w:color w:val="000000"/>
          <w:kern w:val="24"/>
          <w:sz w:val="28"/>
          <w:szCs w:val="28"/>
        </w:rPr>
        <w:t xml:space="preserve"> — это «действия лица, выражающие его волю установить какое либо правоотношение (например совершить сделку), но не в форме устного или письменного волеизъявления, </w:t>
      </w:r>
      <w:r>
        <w:rPr>
          <w:rFonts w:eastAsia="+mn-ea"/>
          <w:color w:val="000000"/>
          <w:kern w:val="24"/>
          <w:sz w:val="28"/>
          <w:szCs w:val="28"/>
        </w:rPr>
        <w:t xml:space="preserve">                      </w:t>
      </w:r>
      <w:r w:rsidRPr="004F3692">
        <w:rPr>
          <w:rFonts w:eastAsia="+mn-ea"/>
          <w:color w:val="000000"/>
          <w:kern w:val="24"/>
          <w:sz w:val="28"/>
          <w:szCs w:val="28"/>
        </w:rPr>
        <w:t>а поведением…» (Юридическая энциклопедия, Тихомиров Л.В.,   Тихомиров М.Ю.).</w:t>
      </w:r>
    </w:p>
    <w:p w:rsidR="004F3692" w:rsidRPr="009164DA" w:rsidRDefault="004F3692" w:rsidP="004F3692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line="216" w:lineRule="auto"/>
        <w:ind w:left="426" w:firstLine="698"/>
        <w:jc w:val="both"/>
        <w:rPr>
          <w:sz w:val="28"/>
          <w:szCs w:val="28"/>
        </w:rPr>
      </w:pPr>
      <w:r w:rsidRPr="009164DA">
        <w:rPr>
          <w:rFonts w:eastAsia="+mn-ea"/>
          <w:b/>
          <w:bCs/>
          <w:color w:val="000000"/>
          <w:kern w:val="24"/>
          <w:sz w:val="28"/>
          <w:szCs w:val="28"/>
        </w:rPr>
        <w:t>Пункт 3 статья 438 Гражданский кодекс Российской Федерации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>:</w:t>
      </w:r>
      <w:r w:rsidRPr="009164DA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9164DA">
        <w:rPr>
          <w:rFonts w:eastAsia="+mn-ea"/>
          <w:color w:val="000000"/>
          <w:kern w:val="24"/>
          <w:sz w:val="28"/>
          <w:szCs w:val="28"/>
        </w:rPr>
        <w:t>«совершение лицом, получившим оферту, в срок, установленный для ее акцепта, действий по выполнению в ней условий договора (отгрузка товара, выполнение работы, уплата соответствующей суммы и т.п.) считается акцептом»</w:t>
      </w:r>
    </w:p>
    <w:p w:rsidR="009164DA" w:rsidRPr="009164DA" w:rsidRDefault="004F6533" w:rsidP="004F3692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firstLine="698"/>
        <w:jc w:val="both"/>
        <w:rPr>
          <w:color w:val="000000"/>
          <w:sz w:val="28"/>
          <w:szCs w:val="28"/>
        </w:rPr>
      </w:pPr>
      <w:r w:rsidRPr="009164DA">
        <w:rPr>
          <w:b/>
          <w:bCs/>
          <w:color w:val="000000"/>
          <w:sz w:val="28"/>
          <w:szCs w:val="28"/>
        </w:rPr>
        <w:t xml:space="preserve">Пункт 5 Обзора практики разрешения споров, связанных </w:t>
      </w:r>
      <w:r w:rsidR="004F3692">
        <w:rPr>
          <w:b/>
          <w:bCs/>
          <w:color w:val="000000"/>
          <w:sz w:val="28"/>
          <w:szCs w:val="28"/>
        </w:rPr>
        <w:t xml:space="preserve">                 </w:t>
      </w:r>
      <w:r w:rsidRPr="009164DA">
        <w:rPr>
          <w:b/>
          <w:bCs/>
          <w:color w:val="000000"/>
          <w:sz w:val="28"/>
          <w:szCs w:val="28"/>
        </w:rPr>
        <w:t>с заключением, изменением и расторжением договоров, Информационное письмо Президиума ВАС РФ от 05.05.1997 №14</w:t>
      </w:r>
      <w:r w:rsidR="00052AC1">
        <w:rPr>
          <w:b/>
          <w:bCs/>
          <w:color w:val="000000"/>
          <w:sz w:val="28"/>
          <w:szCs w:val="28"/>
        </w:rPr>
        <w:t>:</w:t>
      </w:r>
      <w:r w:rsidR="009164DA" w:rsidRPr="009164DA">
        <w:rPr>
          <w:b/>
          <w:bCs/>
          <w:color w:val="000000"/>
          <w:sz w:val="28"/>
          <w:szCs w:val="28"/>
        </w:rPr>
        <w:t xml:space="preserve"> </w:t>
      </w:r>
      <w:r w:rsidR="009164DA" w:rsidRPr="009164DA">
        <w:rPr>
          <w:color w:val="000000"/>
          <w:sz w:val="28"/>
          <w:szCs w:val="28"/>
        </w:rPr>
        <w:t>«совершение конклюдентных действий может рассматриваться при определенных условиях как согласие на внесение изменений в договор, заключенный в письменной форме»</w:t>
      </w:r>
    </w:p>
    <w:p w:rsidR="009164DA" w:rsidRDefault="009164DA" w:rsidP="009164DA">
      <w:pPr>
        <w:pStyle w:val="a3"/>
        <w:ind w:firstLine="72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РЕШЕНИЯ, ОПРЕДЕЛЯЮЩИЕ КОНКЛЮДЕНТНЫЕ ДЕЙСТВИЯ ЗАКАЗЧИКОВ КАК ФАКТИЧЕСКОЕ ИЗМЕНЕНИЕ УСЛОВИЙ ЗАКЛЮЧЕННЫХ КОНТРАКТОВ</w:t>
      </w:r>
    </w:p>
    <w:p w:rsidR="00B0743B" w:rsidRPr="00BA4C30" w:rsidRDefault="00B0743B" w:rsidP="00BA4C30">
      <w:pPr>
        <w:pStyle w:val="a3"/>
        <w:jc w:val="both"/>
        <w:rPr>
          <w:b/>
          <w:color w:val="000000"/>
          <w:sz w:val="27"/>
          <w:szCs w:val="27"/>
        </w:rPr>
      </w:pPr>
      <w:r w:rsidRPr="00BA4C30">
        <w:rPr>
          <w:b/>
          <w:color w:val="000000"/>
          <w:sz w:val="27"/>
          <w:szCs w:val="27"/>
        </w:rPr>
        <w:t>1.</w:t>
      </w:r>
      <w:r w:rsidRPr="00BA4C30">
        <w:rPr>
          <w:color w:val="000000"/>
          <w:sz w:val="27"/>
          <w:szCs w:val="27"/>
        </w:rPr>
        <w:t xml:space="preserve"> </w:t>
      </w:r>
      <w:r w:rsidRPr="00BA4C30">
        <w:rPr>
          <w:b/>
          <w:color w:val="000000"/>
          <w:sz w:val="27"/>
          <w:szCs w:val="27"/>
        </w:rPr>
        <w:t xml:space="preserve">Решение Верховного Суда Республики Башкортостан </w:t>
      </w:r>
      <w:r w:rsidR="00F46AC4" w:rsidRPr="00BA4C30">
        <w:rPr>
          <w:b/>
          <w:color w:val="000000"/>
          <w:sz w:val="27"/>
          <w:szCs w:val="27"/>
        </w:rPr>
        <w:t xml:space="preserve">от 31.10.2018 </w:t>
      </w:r>
      <w:r w:rsidRPr="00BA4C30">
        <w:rPr>
          <w:b/>
          <w:color w:val="000000"/>
          <w:sz w:val="27"/>
          <w:szCs w:val="27"/>
        </w:rPr>
        <w:t xml:space="preserve">по делу № 21-1103/2018 </w:t>
      </w:r>
    </w:p>
    <w:p w:rsidR="00275EE5" w:rsidRPr="00BA4C30" w:rsidRDefault="00275EE5" w:rsidP="00275EE5">
      <w:pPr>
        <w:pStyle w:val="a3"/>
        <w:spacing w:before="0" w:beforeAutospacing="0" w:after="0" w:afterAutospacing="0" w:line="240" w:lineRule="exact"/>
        <w:ind w:firstLine="720"/>
        <w:jc w:val="both"/>
        <w:rPr>
          <w:color w:val="000000"/>
          <w:sz w:val="27"/>
          <w:szCs w:val="27"/>
        </w:rPr>
      </w:pPr>
      <w:r w:rsidRPr="00BA4C30">
        <w:rPr>
          <w:color w:val="000000"/>
          <w:sz w:val="27"/>
          <w:szCs w:val="27"/>
        </w:rPr>
        <w:t xml:space="preserve">По результатам </w:t>
      </w:r>
      <w:r w:rsidR="006C2D24" w:rsidRPr="00BA4C30">
        <w:rPr>
          <w:color w:val="000000"/>
          <w:sz w:val="27"/>
          <w:szCs w:val="27"/>
        </w:rPr>
        <w:t xml:space="preserve">электронного </w:t>
      </w:r>
      <w:r w:rsidRPr="00BA4C30">
        <w:rPr>
          <w:color w:val="000000"/>
          <w:sz w:val="27"/>
          <w:szCs w:val="27"/>
        </w:rPr>
        <w:t xml:space="preserve">аукциона </w:t>
      </w:r>
      <w:r w:rsidR="004B7DA4">
        <w:rPr>
          <w:color w:val="000000"/>
          <w:sz w:val="27"/>
          <w:szCs w:val="27"/>
        </w:rPr>
        <w:t>Заказчиком</w:t>
      </w:r>
      <w:r w:rsidRPr="00BA4C30">
        <w:rPr>
          <w:color w:val="000000"/>
          <w:sz w:val="27"/>
          <w:szCs w:val="27"/>
        </w:rPr>
        <w:t xml:space="preserve"> заключен с ООО «</w:t>
      </w:r>
      <w:r w:rsidR="006C2D24" w:rsidRPr="00BA4C30">
        <w:rPr>
          <w:color w:val="000000"/>
          <w:sz w:val="27"/>
          <w:szCs w:val="27"/>
        </w:rPr>
        <w:t>***</w:t>
      </w:r>
      <w:r w:rsidRPr="00BA4C30">
        <w:rPr>
          <w:color w:val="000000"/>
          <w:sz w:val="27"/>
          <w:szCs w:val="27"/>
        </w:rPr>
        <w:t>» муниципальный контракт</w:t>
      </w:r>
      <w:r w:rsidR="00DB54A0" w:rsidRPr="00BA4C30">
        <w:rPr>
          <w:rStyle w:val="nomer2"/>
          <w:color w:val="000000"/>
          <w:sz w:val="27"/>
          <w:szCs w:val="27"/>
        </w:rPr>
        <w:t xml:space="preserve"> </w:t>
      </w:r>
      <w:r w:rsidRPr="00BA4C30">
        <w:rPr>
          <w:color w:val="000000"/>
          <w:sz w:val="27"/>
          <w:szCs w:val="27"/>
        </w:rPr>
        <w:t xml:space="preserve">на выполнение работ, цена муниципального контракта в ходе его исполнения не изменялась. </w:t>
      </w:r>
    </w:p>
    <w:p w:rsidR="006C2D24" w:rsidRPr="00BA4C30" w:rsidRDefault="00275EE5" w:rsidP="00275EE5">
      <w:pPr>
        <w:pStyle w:val="a3"/>
        <w:spacing w:before="0" w:beforeAutospacing="0" w:after="0" w:afterAutospacing="0" w:line="240" w:lineRule="exact"/>
        <w:ind w:firstLine="720"/>
        <w:jc w:val="both"/>
        <w:rPr>
          <w:color w:val="000000"/>
          <w:sz w:val="27"/>
          <w:szCs w:val="27"/>
        </w:rPr>
      </w:pPr>
      <w:r w:rsidRPr="00BA4C30">
        <w:rPr>
          <w:color w:val="000000"/>
          <w:sz w:val="27"/>
          <w:szCs w:val="27"/>
        </w:rPr>
        <w:t>В связи с обнаружением в ходе производства ремонтных работ расхождений между сметной документацией, фактических замеров и рельефа, технологий устройства конструкций в протокол технического совещания по объекту внесены изменения в позиции локального сметного расчета. Протокол подписан комиссией</w:t>
      </w:r>
      <w:r w:rsidR="00BA4C30" w:rsidRPr="00BA4C30">
        <w:rPr>
          <w:color w:val="000000"/>
          <w:sz w:val="27"/>
          <w:szCs w:val="27"/>
        </w:rPr>
        <w:t>, в том числе должностным лицом заказчика</w:t>
      </w:r>
      <w:r w:rsidR="008B0D27" w:rsidRPr="00BA4C30">
        <w:rPr>
          <w:rStyle w:val="fio12"/>
          <w:color w:val="000000"/>
          <w:sz w:val="27"/>
          <w:szCs w:val="27"/>
        </w:rPr>
        <w:t>.</w:t>
      </w:r>
      <w:r w:rsidRPr="00BA4C30">
        <w:rPr>
          <w:color w:val="000000"/>
          <w:sz w:val="27"/>
          <w:szCs w:val="27"/>
        </w:rPr>
        <w:t> </w:t>
      </w:r>
      <w:r w:rsidR="00BA4C30" w:rsidRPr="00BA4C30">
        <w:rPr>
          <w:color w:val="000000"/>
          <w:sz w:val="27"/>
          <w:szCs w:val="27"/>
        </w:rPr>
        <w:t xml:space="preserve">Дополнительное соглашение к муниципальному контракту </w:t>
      </w:r>
      <w:r w:rsidR="00830A09">
        <w:rPr>
          <w:color w:val="000000"/>
          <w:sz w:val="27"/>
          <w:szCs w:val="27"/>
        </w:rPr>
        <w:t xml:space="preserve">                    </w:t>
      </w:r>
      <w:r w:rsidR="00BA4C30" w:rsidRPr="00BA4C30">
        <w:rPr>
          <w:color w:val="000000"/>
          <w:sz w:val="27"/>
          <w:szCs w:val="27"/>
        </w:rPr>
        <w:t>не заключалось.</w:t>
      </w:r>
    </w:p>
    <w:p w:rsidR="00B0743B" w:rsidRPr="00BA4C30" w:rsidRDefault="00BA4C30" w:rsidP="00BA4C30">
      <w:pPr>
        <w:pStyle w:val="a3"/>
        <w:spacing w:before="0" w:beforeAutospacing="0" w:after="0" w:afterAutospacing="0" w:line="240" w:lineRule="exact"/>
        <w:ind w:firstLine="720"/>
        <w:jc w:val="both"/>
        <w:rPr>
          <w:color w:val="000000"/>
          <w:sz w:val="27"/>
          <w:szCs w:val="27"/>
        </w:rPr>
      </w:pPr>
      <w:r w:rsidRPr="00BA4C30">
        <w:rPr>
          <w:color w:val="000000"/>
          <w:sz w:val="27"/>
          <w:szCs w:val="27"/>
        </w:rPr>
        <w:t>По данному факту п</w:t>
      </w:r>
      <w:r w:rsidR="00B0743B" w:rsidRPr="00BA4C30">
        <w:rPr>
          <w:color w:val="000000"/>
          <w:sz w:val="27"/>
          <w:szCs w:val="27"/>
        </w:rPr>
        <w:t xml:space="preserve">остановлением </w:t>
      </w:r>
      <w:r w:rsidR="00B30B71" w:rsidRPr="00BA4C30">
        <w:rPr>
          <w:color w:val="000000"/>
          <w:sz w:val="27"/>
          <w:szCs w:val="27"/>
        </w:rPr>
        <w:t xml:space="preserve">УФАС </w:t>
      </w:r>
      <w:r w:rsidR="00B0743B" w:rsidRPr="00BA4C30">
        <w:rPr>
          <w:color w:val="000000"/>
          <w:sz w:val="27"/>
          <w:szCs w:val="27"/>
        </w:rPr>
        <w:t xml:space="preserve">по Республике Башкортостан </w:t>
      </w:r>
      <w:r w:rsidR="00052AC1" w:rsidRPr="00BA4C30">
        <w:rPr>
          <w:color w:val="000000"/>
          <w:sz w:val="27"/>
          <w:szCs w:val="27"/>
        </w:rPr>
        <w:t>должностн</w:t>
      </w:r>
      <w:r w:rsidR="00052AC1">
        <w:rPr>
          <w:color w:val="000000"/>
          <w:sz w:val="27"/>
          <w:szCs w:val="27"/>
        </w:rPr>
        <w:t>ое</w:t>
      </w:r>
      <w:r w:rsidR="00052AC1" w:rsidRPr="00BA4C30">
        <w:rPr>
          <w:color w:val="000000"/>
          <w:sz w:val="27"/>
          <w:szCs w:val="27"/>
        </w:rPr>
        <w:t xml:space="preserve"> лицом заказчика</w:t>
      </w:r>
      <w:r w:rsidR="00B0743B" w:rsidRPr="00BA4C30">
        <w:rPr>
          <w:color w:val="000000"/>
          <w:sz w:val="27"/>
          <w:szCs w:val="27"/>
        </w:rPr>
        <w:t xml:space="preserve"> признан</w:t>
      </w:r>
      <w:r w:rsidR="00052AC1">
        <w:rPr>
          <w:color w:val="000000"/>
          <w:sz w:val="27"/>
          <w:szCs w:val="27"/>
        </w:rPr>
        <w:t>о</w:t>
      </w:r>
      <w:r w:rsidR="00B0743B" w:rsidRPr="00BA4C30">
        <w:rPr>
          <w:color w:val="000000"/>
          <w:sz w:val="27"/>
          <w:szCs w:val="27"/>
        </w:rPr>
        <w:t xml:space="preserve"> виновным в совершении административного правонарушения, предусмотренного ч.4 ст. 7.32 КоАП РФ, ему назначено административное наказание в виде административного штрафа в размере 20 000 руб.</w:t>
      </w:r>
    </w:p>
    <w:p w:rsidR="00B0743B" w:rsidRDefault="004B7DA4" w:rsidP="00275EE5">
      <w:pPr>
        <w:pStyle w:val="a3"/>
        <w:spacing w:before="0" w:beforeAutospacing="0" w:after="0" w:afterAutospacing="0" w:line="240" w:lineRule="exact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рассмотрении жалобы р</w:t>
      </w:r>
      <w:r w:rsidR="00275EE5" w:rsidRPr="00BA4C30">
        <w:rPr>
          <w:color w:val="000000"/>
          <w:sz w:val="27"/>
          <w:szCs w:val="27"/>
        </w:rPr>
        <w:t xml:space="preserve">ешением от 31.10.2018 по делу № 21-1103/2018 судья Верховного Суда Республики Башкортостан поддержал выводы о </w:t>
      </w:r>
      <w:r w:rsidR="00BA4C30">
        <w:rPr>
          <w:color w:val="000000"/>
          <w:sz w:val="27"/>
          <w:szCs w:val="27"/>
        </w:rPr>
        <w:t xml:space="preserve">наличии состава административного правонарушения и </w:t>
      </w:r>
      <w:r w:rsidR="00275EE5" w:rsidRPr="00BA4C30">
        <w:rPr>
          <w:color w:val="000000"/>
          <w:sz w:val="27"/>
          <w:szCs w:val="27"/>
        </w:rPr>
        <w:t>правомерном привлечении к административной ответственности указанного должностного лица.</w:t>
      </w:r>
    </w:p>
    <w:p w:rsidR="00FB6A71" w:rsidRDefault="00FB6A71" w:rsidP="00275EE5">
      <w:pPr>
        <w:pStyle w:val="a3"/>
        <w:spacing w:before="0" w:beforeAutospacing="0" w:after="0" w:afterAutospacing="0" w:line="240" w:lineRule="exact"/>
        <w:ind w:firstLine="720"/>
        <w:jc w:val="both"/>
        <w:rPr>
          <w:color w:val="000000"/>
          <w:sz w:val="27"/>
          <w:szCs w:val="27"/>
        </w:rPr>
      </w:pPr>
    </w:p>
    <w:p w:rsidR="00FB6A71" w:rsidRPr="00B30B71" w:rsidRDefault="00FB6A71" w:rsidP="00275EE5">
      <w:pPr>
        <w:pStyle w:val="a3"/>
        <w:spacing w:before="0" w:beforeAutospacing="0" w:after="0" w:afterAutospacing="0" w:line="240" w:lineRule="exact"/>
        <w:ind w:firstLine="720"/>
        <w:jc w:val="both"/>
        <w:rPr>
          <w:color w:val="000000"/>
          <w:sz w:val="27"/>
          <w:szCs w:val="27"/>
        </w:rPr>
      </w:pPr>
    </w:p>
    <w:p w:rsidR="00F60240" w:rsidRDefault="00F60240" w:rsidP="00275EE5">
      <w:pPr>
        <w:pStyle w:val="a3"/>
        <w:spacing w:before="0" w:beforeAutospacing="0" w:after="0" w:afterAutospacing="0" w:line="240" w:lineRule="exact"/>
        <w:ind w:firstLine="720"/>
        <w:jc w:val="both"/>
        <w:rPr>
          <w:b/>
          <w:color w:val="000000"/>
          <w:sz w:val="27"/>
          <w:szCs w:val="27"/>
        </w:rPr>
      </w:pPr>
    </w:p>
    <w:p w:rsidR="00A409A5" w:rsidRPr="001A7218" w:rsidRDefault="00A409A5" w:rsidP="00BA4C30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2. </w:t>
      </w:r>
      <w:r w:rsidR="001A7218">
        <w:rPr>
          <w:color w:val="000000"/>
          <w:sz w:val="27"/>
          <w:szCs w:val="27"/>
        </w:rPr>
        <w:t xml:space="preserve"> </w:t>
      </w:r>
      <w:r w:rsidR="001A7218" w:rsidRPr="001A7218">
        <w:rPr>
          <w:b/>
          <w:color w:val="000000"/>
          <w:sz w:val="27"/>
          <w:szCs w:val="27"/>
        </w:rPr>
        <w:t>Решение Тазовского районного суда от 05.02.2018 по делу №12-14/2018</w:t>
      </w:r>
    </w:p>
    <w:p w:rsidR="00A409A5" w:rsidRPr="00A409A5" w:rsidRDefault="00830A09" w:rsidP="001A721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B7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ООО</w:t>
      </w:r>
      <w:proofErr w:type="gramEnd"/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 заключен 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муниципальный контракт  на приобретение и поставку установки парогенераторной. </w:t>
      </w:r>
      <w:r w:rsidR="004B7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Позднее Заказчику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поступило гарантийное письм</w:t>
      </w:r>
      <w:proofErr w:type="gramStart"/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ООО</w:t>
      </w:r>
      <w:proofErr w:type="gramEnd"/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4B7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задержке поставки </w:t>
      </w:r>
      <w:r w:rsidR="00FB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просьбой об оплате по контракту, которая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была 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произведена </w:t>
      </w:r>
      <w:r w:rsidR="004B7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Заказчиком</w:t>
      </w:r>
      <w:r w:rsidR="00FB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полном размере по указанию </w:t>
      </w:r>
      <w:r w:rsidR="004B7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руководителя </w:t>
      </w:r>
      <w:r w:rsidR="00052A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276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Дополнительные соглашения об изменении условий заключенного контракта между сторонами не заключались.</w:t>
      </w:r>
    </w:p>
    <w:p w:rsidR="00A409A5" w:rsidRPr="00A409A5" w:rsidRDefault="001A7218" w:rsidP="001A721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олжностным лицом Управления ФАС России по ЯНАО </w:t>
      </w:r>
      <w:r w:rsidR="00701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 заказчика</w:t>
      </w:r>
      <w:r w:rsidR="00830A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привлечён к административной ответственности по ч. 4 ст. 7.32 Кодекса Российской Федерации об административных правонарушениях, поскольку им изменён порядок оплаты поставленного товара, чем изменены существенные условия контракта.</w:t>
      </w:r>
    </w:p>
    <w:p w:rsidR="00A409A5" w:rsidRPr="00A409A5" w:rsidRDefault="00A409A5" w:rsidP="001A721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рассмотрении </w:t>
      </w:r>
      <w:r w:rsidR="004B7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жалобы </w:t>
      </w:r>
      <w:r w:rsidR="001A7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судом </w:t>
      </w:r>
      <w:r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что заказчико</w:t>
      </w:r>
      <w:r w:rsidR="004B7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изменены сроки оплаты товара. Э</w:t>
      </w:r>
      <w:r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свидетельствует об изменении условий контракта, поскольку оплата по договору напрямую зависела от сроков поставки товара.</w:t>
      </w:r>
    </w:p>
    <w:p w:rsidR="007F12AF" w:rsidRDefault="00427664" w:rsidP="001A721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пришел к выводу, что н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аправление поставщиком гарантийного письма об изменении сроков поставки и действия заказчика по оплате товара свидетельствовали о согласовании изменении </w:t>
      </w:r>
      <w:r w:rsidR="004B7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условий 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договора в указанной части.</w:t>
      </w:r>
      <w:r w:rsidR="00FB6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</w:t>
      </w:r>
      <w:r w:rsidR="00830A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409A5" w:rsidRPr="00A40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действиях должностного лица установлен факт нарушений за</w:t>
      </w:r>
      <w:r w:rsidR="001A7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конодательства в сфере закупок.</w:t>
      </w:r>
    </w:p>
    <w:p w:rsidR="00A74347" w:rsidRDefault="00A74347" w:rsidP="001A721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4347" w:rsidRPr="00B316FF" w:rsidRDefault="00A74347" w:rsidP="00A74347">
      <w:pPr>
        <w:pStyle w:val="a3"/>
        <w:ind w:firstLine="720"/>
        <w:rPr>
          <w:b/>
          <w:color w:val="000000"/>
          <w:sz w:val="27"/>
          <w:szCs w:val="27"/>
        </w:rPr>
      </w:pPr>
      <w:r w:rsidRPr="00B316FF">
        <w:rPr>
          <w:b/>
          <w:color w:val="000000"/>
          <w:sz w:val="27"/>
          <w:szCs w:val="27"/>
        </w:rPr>
        <w:t>3. Решение Сарапульского городского суда Удмуртской Республики от07.09.2018 по делу № 12-137/2018</w:t>
      </w:r>
    </w:p>
    <w:p w:rsidR="00B30B71" w:rsidRDefault="00427664" w:rsidP="00B30B7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исполнения контракта </w:t>
      </w:r>
      <w:r w:rsidR="00B30B71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заказчиком принято решение об изменении предмета </w:t>
      </w:r>
      <w:r w:rsidR="00243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контракт</w:t>
      </w:r>
      <w:r w:rsidR="00B30B71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- перечня автомобильных дорог подлежащих ремонту. </w:t>
      </w:r>
      <w:r w:rsidR="00B30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Измененным т</w:t>
      </w:r>
      <w:r w:rsidR="00B30B71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ехническ</w:t>
      </w:r>
      <w:r w:rsidR="00B30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</w:t>
      </w:r>
      <w:r w:rsidR="00B30B71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задан</w:t>
      </w:r>
      <w:r w:rsidR="00B30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ием</w:t>
      </w:r>
      <w:r w:rsidR="00B30B71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подписанн</w:t>
      </w:r>
      <w:r w:rsidR="00B30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</w:t>
      </w:r>
      <w:r w:rsidR="00B30B71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руководителем заказчик</w:t>
      </w:r>
      <w:r w:rsidR="00AF16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30B71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участки ремонта дорог и объем ремонтных работ в процессе исполнения контракта </w:t>
      </w:r>
      <w:r w:rsidR="00B30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изменены</w:t>
      </w:r>
      <w:r w:rsidR="00B30B71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30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30B71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Выполнение указанных работ подрядчиком согласовано, работы выполнены, </w:t>
      </w:r>
      <w:r w:rsidR="00AF16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B30B71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плата названных ра</w:t>
      </w:r>
      <w:r w:rsidR="00B30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 произведена в полном объеме</w:t>
      </w:r>
      <w:r w:rsidR="00B30B71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5CBA" w:rsidRPr="00A74347" w:rsidRDefault="004F5CBA" w:rsidP="004F5CB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</w:t>
      </w:r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 возбуждено</w:t>
      </w:r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отношении </w:t>
      </w:r>
      <w:r w:rsidR="00701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должностного лица заказчика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ч.4 ст. 7.32 КоА</w:t>
      </w:r>
      <w:r w:rsidR="00B30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</w:t>
      </w:r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43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Дело направлено в УФАС</w:t>
      </w:r>
      <w:r w:rsidR="002438E9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 w:rsidR="002438E9" w:rsidRPr="006B7EED">
        <w:rPr>
          <w:rFonts w:ascii="Times New Roman" w:hAnsi="Times New Roman" w:cs="Times New Roman"/>
          <w:color w:val="000000"/>
          <w:sz w:val="27"/>
          <w:szCs w:val="27"/>
        </w:rPr>
        <w:t>Удмуртской Республик</w:t>
      </w:r>
      <w:r w:rsidR="002438E9">
        <w:rPr>
          <w:rFonts w:ascii="Times New Roman" w:hAnsi="Times New Roman" w:cs="Times New Roman"/>
          <w:color w:val="000000"/>
          <w:sz w:val="27"/>
          <w:szCs w:val="27"/>
        </w:rPr>
        <w:t>е для рассмотрения по подведомственности.</w:t>
      </w:r>
    </w:p>
    <w:p w:rsidR="00A74347" w:rsidRPr="00A74347" w:rsidRDefault="00A74347" w:rsidP="004F5CB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</w:t>
      </w:r>
      <w:r w:rsidR="006B7E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УФАС</w:t>
      </w:r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="006B7EED" w:rsidRPr="006B7EED">
        <w:rPr>
          <w:rFonts w:ascii="Times New Roman" w:hAnsi="Times New Roman" w:cs="Times New Roman"/>
          <w:color w:val="000000"/>
          <w:sz w:val="27"/>
          <w:szCs w:val="27"/>
        </w:rPr>
        <w:t>Удмуртской Республик</w:t>
      </w:r>
      <w:r w:rsidR="006B7EED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6B7E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производство</w:t>
      </w:r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 w:rsidR="004F5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указанному </w:t>
      </w:r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делу об </w:t>
      </w:r>
      <w:r w:rsidR="004F5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прекращено в связи с отсутствием</w:t>
      </w:r>
      <w:proofErr w:type="gramEnd"/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события а</w:t>
      </w:r>
      <w:r w:rsidR="00B25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дминистративного правонарушения </w:t>
      </w:r>
      <w:r w:rsidR="006B7E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отсутствие дополнительных соглашений и иных документов, свидетельствующих об изменении условий контракта, а также отсутствие информации об изменении условий контракта в </w:t>
      </w:r>
      <w:r w:rsidR="00B25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ЕИС.</w:t>
      </w:r>
    </w:p>
    <w:p w:rsidR="00A74347" w:rsidRPr="00A74347" w:rsidRDefault="006B7EED" w:rsidP="006B7EE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жалобы, поданной прокурором на указанное постановление УФАС, с</w:t>
      </w:r>
      <w:r w:rsidR="004F5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 пришел к выводу что н</w:t>
      </w:r>
      <w:r w:rsidR="00A74347" w:rsidRPr="00A743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аличие (отсутствие) в действиях заказчика состава административного правонарушения, предусмотренного ч. 4 ст. 7.32 КоАП РФ, не может ставиться в зависимость исключительно от наличия дополнительного соглашения, заключенного в письменной форме.</w:t>
      </w:r>
      <w:r w:rsidR="004F5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Совершение конклюдентных действий может рассм</w:t>
      </w:r>
      <w:r w:rsidR="00125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триваться как согласие на внесение и</w:t>
      </w:r>
      <w:r w:rsidR="00125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менений в дог</w:t>
      </w:r>
      <w:r w:rsidR="00125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овор, заключенный в письменной форме. Направляя подрядчику техническое задание, отличное от размещенного на сайте ЕИС в сфере закупок, </w:t>
      </w:r>
      <w:r w:rsidR="00701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 заказчика</w:t>
      </w:r>
      <w:r w:rsidR="00125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выразил волю на изменение условий заключенного контракта, а подрядчик </w:t>
      </w:r>
      <w:r w:rsidR="001259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согласился с предложением заказчика, выполнив работы. Таким образом, соответствующие условия контракта были изменены сторонами.</w:t>
      </w:r>
    </w:p>
    <w:p w:rsidR="00ED3CCA" w:rsidRDefault="00ED3CCA" w:rsidP="00C951F2">
      <w:pPr>
        <w:pStyle w:val="a3"/>
        <w:ind w:firstLine="720"/>
        <w:rPr>
          <w:b/>
          <w:color w:val="000000"/>
          <w:sz w:val="27"/>
          <w:szCs w:val="27"/>
        </w:rPr>
      </w:pPr>
    </w:p>
    <w:p w:rsidR="00C951F2" w:rsidRPr="00C951F2" w:rsidRDefault="009F2E81" w:rsidP="00C951F2">
      <w:pPr>
        <w:pStyle w:val="a3"/>
        <w:ind w:firstLine="72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="00980442" w:rsidRPr="00C951F2">
        <w:rPr>
          <w:b/>
          <w:color w:val="000000"/>
          <w:sz w:val="27"/>
          <w:szCs w:val="27"/>
        </w:rPr>
        <w:t xml:space="preserve">. </w:t>
      </w:r>
      <w:r w:rsidR="00C951F2" w:rsidRPr="00C951F2">
        <w:rPr>
          <w:b/>
          <w:color w:val="000000"/>
          <w:sz w:val="27"/>
          <w:szCs w:val="27"/>
        </w:rPr>
        <w:t>Решение Краснооктябрьского районного суда города Волгограда по делу № 12-435/2018</w:t>
      </w:r>
    </w:p>
    <w:p w:rsidR="00D914D0" w:rsidRDefault="009F2E81" w:rsidP="00F3624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Учреждением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заключен государственный контракт с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702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01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выполнение работ по расчистке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 реки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C951F2" w:rsidRPr="00C951F2" w:rsidRDefault="00701A2F" w:rsidP="00F3624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условиям контракта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02A18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</w:t>
      </w:r>
      <w:r w:rsidR="00702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="00702A18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702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</w:t>
      </w:r>
      <w:proofErr w:type="gramEnd"/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обеспечить осуществлени</w:t>
      </w:r>
      <w:r w:rsidR="00D93F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компенсационных мероприятий по возмещению ущерба водным биоресурсам в виде выпуска молоди сазана в объеме 4147 шт.</w:t>
      </w:r>
      <w:r w:rsidR="00F36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6,4 тыс. рублей.</w:t>
      </w:r>
      <w:r w:rsidR="00F36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951F2" w:rsidRPr="00C951F2" w:rsidRDefault="00702A18" w:rsidP="00F3624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Указанные работы были включены в</w:t>
      </w:r>
      <w:r w:rsidR="00C951F2" w:rsidRPr="00D93F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</w:t>
      </w:r>
      <w:r w:rsidR="003266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C951F2" w:rsidRPr="00C951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приемке выполненных работ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оплачены</w:t>
      </w:r>
      <w:r w:rsidR="00F36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полном объеме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51F2" w:rsidRPr="00C951F2" w:rsidRDefault="00A55762" w:rsidP="00F3624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Проверкой 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чт</w:t>
      </w:r>
      <w:proofErr w:type="gramStart"/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r w:rsidR="00EB6F16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</w:t>
      </w:r>
      <w:proofErr w:type="gramEnd"/>
      <w:r w:rsidR="00EB6F16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EB6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="00EB6F16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EB6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возмещению ущерба водным биоресурсам в виде выпуска молоди сазана, на момент </w:t>
      </w:r>
      <w:r w:rsidR="003266EF" w:rsidRPr="00D93F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</w:t>
      </w:r>
      <w:r w:rsidR="003266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</w:t>
      </w:r>
      <w:r w:rsidR="003266EF" w:rsidRPr="00C951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3266EF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приемке выполненных работ </w:t>
      </w:r>
      <w:r w:rsidR="003266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их оплаты, 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фактически исполнены</w:t>
      </w:r>
      <w:r w:rsidR="00243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были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подтверждается документами, свидетельствующими о возможности исполнения данного мероприятия за пределами срока действия Контракта</w:t>
      </w:r>
      <w:r w:rsidR="00536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Гарантийным письмом ООО «</w:t>
      </w:r>
      <w:r w:rsidR="00EB6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EB6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адресованным </w:t>
      </w:r>
      <w:r w:rsidR="00EB6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Учреждению</w:t>
      </w:r>
      <w:r w:rsidR="001011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EB6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51F2" w:rsidRPr="00C951F2" w:rsidRDefault="00C951F2" w:rsidP="00F3624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</w:t>
      </w:r>
      <w:r w:rsidR="00CD4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Учреждение,</w:t>
      </w:r>
      <w:r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36247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осуществив приемку и оплату выполненных работ без их фактического выполнения,</w:t>
      </w:r>
      <w:r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были изменены существенные условия </w:t>
      </w:r>
      <w:r w:rsidR="00F36247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</w:t>
      </w:r>
      <w:r w:rsidR="00F36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="00F36247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контракт</w:t>
      </w:r>
      <w:r w:rsidR="00F36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F36247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части продления срока выполнения работ и порядка оплаты (произведено не предусмотренное условия контракта авансирование</w:t>
      </w:r>
      <w:r w:rsidR="00874A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51F2" w:rsidRPr="00C951F2" w:rsidRDefault="00874ACB" w:rsidP="00F3624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остановлением </w:t>
      </w:r>
      <w:r w:rsidR="00CC5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уполномоченного должностного лица руководитель Учреждения 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признан виновным в совершении административного правонарушения, предусмотренного ч.4 ст. 7.32 КоАП РФ и подвергнут административному наказанию в виде штрафа в размере 20 000 рублей.</w:t>
      </w:r>
    </w:p>
    <w:p w:rsidR="00C951F2" w:rsidRDefault="005F19C5" w:rsidP="00F3624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на указанное постановление с</w:t>
      </w:r>
      <w:r w:rsidR="00874A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 пришел к выводу</w:t>
      </w:r>
      <w:r w:rsidR="00CC5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874A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действиях </w:t>
      </w:r>
      <w:r w:rsidR="00CC51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руководителя Учреждения </w:t>
      </w:r>
      <w:r w:rsidR="00C951F2" w:rsidRPr="00C951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имеется состав административного правонарушения, предусмотренного ч.4 ст. 7.32 КоАП РФ.</w:t>
      </w:r>
    </w:p>
    <w:p w:rsidR="00F36247" w:rsidRDefault="00F36247" w:rsidP="00F3624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6B35" w:rsidRPr="00986B35" w:rsidRDefault="009F2E81" w:rsidP="00986B35">
      <w:pPr>
        <w:pStyle w:val="msoclass1"/>
        <w:ind w:firstLine="72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F36247" w:rsidRPr="00986B35">
        <w:rPr>
          <w:b/>
          <w:color w:val="000000"/>
          <w:sz w:val="27"/>
          <w:szCs w:val="27"/>
        </w:rPr>
        <w:t>.</w:t>
      </w:r>
      <w:r w:rsidR="00986B35" w:rsidRPr="00986B35">
        <w:rPr>
          <w:b/>
          <w:color w:val="000000"/>
          <w:sz w:val="27"/>
          <w:szCs w:val="27"/>
        </w:rPr>
        <w:t xml:space="preserve"> Решение Новоаннинского районного суда Волгоградской области по делу № 12-13/2018</w:t>
      </w:r>
    </w:p>
    <w:p w:rsidR="00986B35" w:rsidRPr="00986B35" w:rsidRDefault="0017523F" w:rsidP="0096423E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Учреждением</w:t>
      </w:r>
      <w:r w:rsid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86B35"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заключен договор энергоснабжения (государственный контракт) с ПАО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="00986B35"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 продаже в ноябре-декабре 2016 года электрической энергии на сумму 370 тыс. рублей с учетом НДС.</w:t>
      </w:r>
      <w:r w:rsid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86B35"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Платёжным поручени</w:t>
      </w:r>
      <w:r w:rsidR="002138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</w:t>
      </w:r>
      <w:proofErr w:type="gramStart"/>
      <w:r w:rsidR="002138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Учреждением</w:t>
      </w:r>
      <w:r w:rsidR="00986B35"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договору энергоснабжения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произведена оплата </w:t>
      </w:r>
      <w:r w:rsidR="00986B35"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общую сумму 370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,0</w:t>
      </w:r>
      <w:r w:rsidR="00986B35"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</w:t>
      </w:r>
      <w:r w:rsidR="00986B35"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рублей, то есть в полном объёме исходя из стоимости контракта.</w:t>
      </w:r>
    </w:p>
    <w:p w:rsidR="00986B35" w:rsidRPr="00986B35" w:rsidRDefault="00986B35" w:rsidP="0096423E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</w:t>
      </w:r>
      <w:proofErr w:type="gramStart"/>
      <w:r w:rsidR="00243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согласно актам</w:t>
      </w:r>
      <w:r w:rsidR="007B6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приёма-передачи от 30.11.2016</w:t>
      </w:r>
      <w:r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7B6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 31.12.2016</w:t>
      </w:r>
      <w:r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="00175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Учреждением,</w:t>
      </w:r>
      <w:r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претензий по объёму, качеству и срокам поставки электроэнергии (мощности), приобретено в ноябре-декабре 2016 года электрической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энергии на сумму 511</w:t>
      </w:r>
      <w:r w:rsidR="00175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5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</w:t>
      </w:r>
      <w:r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64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5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ополнительное соглашение к договору </w:t>
      </w:r>
      <w:r w:rsidR="00175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энергоснабжения </w:t>
      </w:r>
      <w:r w:rsidR="006D3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заключалось</w:t>
      </w:r>
      <w:r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423E" w:rsidRPr="00986B35" w:rsidRDefault="0096423E" w:rsidP="0096423E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</w:t>
      </w:r>
      <w:r w:rsidR="00A05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уполномоченного должностного лица по указанному факту руководитель Учреждения </w:t>
      </w:r>
      <w:r w:rsidRPr="00986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признан виновным в совершении административного правонарушения, предусмотренного ч. 4 ст. 7.32 КоАП РФ и ему назначено административное наказание в виде административного штрафа в размере 20 000 рублей.</w:t>
      </w:r>
    </w:p>
    <w:p w:rsidR="00986B35" w:rsidRPr="0021381C" w:rsidRDefault="00A05D8C" w:rsidP="0096423E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на указанное постановление с</w:t>
      </w:r>
      <w:r w:rsidR="0021381C" w:rsidRPr="002138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 также пришел к выводу</w:t>
      </w:r>
      <w:r w:rsidR="00DE5F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1381C" w:rsidRPr="002138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д</w:t>
      </w:r>
      <w:r w:rsidR="00986B35" w:rsidRPr="002138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ействия </w:t>
      </w:r>
      <w:r w:rsidR="00701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руководителя</w:t>
      </w:r>
      <w:r w:rsidR="00986B35" w:rsidRPr="002138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повлекли нарушение норм ф</w:t>
      </w:r>
      <w:r w:rsidR="0096423E" w:rsidRPr="002138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едерального </w:t>
      </w:r>
      <w:r w:rsidR="0096423E" w:rsidRPr="002138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свидетельствуют о наличии вменяемого ему административного правонарушения.</w:t>
      </w:r>
    </w:p>
    <w:p w:rsidR="00F36247" w:rsidRDefault="00F36247" w:rsidP="0096423E">
      <w:pPr>
        <w:spacing w:after="0" w:line="240" w:lineRule="exact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164DA" w:rsidRDefault="009164DA" w:rsidP="009164DA">
      <w:pPr>
        <w:pStyle w:val="a3"/>
        <w:ind w:firstLine="72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РЕШЕНИЯ, </w:t>
      </w:r>
      <w:r w:rsidR="00276392">
        <w:rPr>
          <w:b/>
          <w:color w:val="000000"/>
          <w:sz w:val="27"/>
          <w:szCs w:val="27"/>
        </w:rPr>
        <w:t>ИСКЛЮЧ</w:t>
      </w:r>
      <w:r>
        <w:rPr>
          <w:b/>
          <w:color w:val="000000"/>
          <w:sz w:val="27"/>
          <w:szCs w:val="27"/>
        </w:rPr>
        <w:t>АЮЩИЕ КОНКЛЮДЕНТНЫЕ ДЕЙСТВИЯ ЗАКАЗЧИКОВ КАК ФАКТИЧЕСКОЕ ИЗМЕНЕНИЕ УСЛОВИЙ ЗАКЛЮЧЕННЫХ КОНТРАКТОВ</w:t>
      </w:r>
    </w:p>
    <w:p w:rsidR="009164DA" w:rsidRPr="00F46AC4" w:rsidRDefault="009164DA" w:rsidP="009164D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46AC4">
        <w:rPr>
          <w:rFonts w:ascii="Times New Roman" w:hAnsi="Times New Roman" w:cs="Times New Roman"/>
          <w:b/>
          <w:color w:val="000000"/>
          <w:sz w:val="27"/>
          <w:szCs w:val="27"/>
        </w:rPr>
        <w:t>1.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46A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 Волгоградского областного суда 29.11.2018 года по делу №07р-1521/2018</w:t>
      </w:r>
    </w:p>
    <w:p w:rsidR="009164DA" w:rsidRPr="00F46AC4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ежду </w:t>
      </w:r>
      <w:r w:rsidR="009410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Учреждением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410D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</w:t>
      </w:r>
      <w:proofErr w:type="gramEnd"/>
      <w:r w:rsidR="00C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***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заключ</w:t>
      </w:r>
      <w:r w:rsidR="00410D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контракт  на выполнение работ по капитальному ремонту кровли здания. Срок выполнения работ: </w:t>
      </w:r>
      <w:r w:rsidR="00410D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момента заключения контракта </w:t>
      </w:r>
      <w:r w:rsidR="00C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01.11.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2017 года.</w:t>
      </w:r>
    </w:p>
    <w:p w:rsidR="009164DA" w:rsidRPr="00F46AC4" w:rsidRDefault="00C8672E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16.11.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2017 года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 </w:t>
      </w:r>
      <w:r w:rsidR="008522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***</w:t>
      </w:r>
      <w:r w:rsidR="008522B2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поступило уведомление</w:t>
      </w:r>
      <w:r w:rsidR="006314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готовности к сдаче выполн</w:t>
      </w:r>
      <w:r w:rsidR="008522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енных работ </w:t>
      </w:r>
      <w:r w:rsidR="006314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контракту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314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16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Актом от 22.11.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2017 при сдаче работ выявлены недостатки, срок устранения которых установлен в семь дней.</w:t>
      </w:r>
    </w:p>
    <w:p w:rsidR="009164DA" w:rsidRPr="00F46AC4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акту </w:t>
      </w:r>
      <w:r w:rsidR="007D5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29.11.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2017 </w:t>
      </w:r>
      <w:r w:rsidR="00C8672E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выявленные </w:t>
      </w:r>
      <w:r w:rsidR="00C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недостатки 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устранены.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30.11.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2017 года </w:t>
      </w:r>
      <w:r w:rsidR="00C86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руководителем Учреждения 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подписан акт о приёмке выполненных работ.</w:t>
      </w:r>
      <w:r w:rsidR="007B7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Дополнительные соглашения к контракту №.. не заключались.</w:t>
      </w:r>
    </w:p>
    <w:p w:rsidR="009164DA" w:rsidRPr="00F46AC4" w:rsidRDefault="008D23FD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указанному факту</w:t>
      </w:r>
      <w:r w:rsidR="00916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уполномоченного должностного лица</w:t>
      </w:r>
      <w:r w:rsidR="00655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контрольного органа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руководитель Учреждения 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признана виновной </w:t>
      </w:r>
      <w:r w:rsidR="006314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совершении административного правонарушения, предусмотренного ч.4 ст.7.32 Кодекса РФ об административных правонарушениях, и ей назначено наказание в виде административного штрафа в размере 20 000 рублей.</w:t>
      </w:r>
    </w:p>
    <w:p w:rsidR="009164DA" w:rsidRPr="00F46AC4" w:rsidRDefault="008D23FD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рассмотрении жалобы на указанное постановление 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Решением судьи Новониколаевского районного </w:t>
      </w:r>
      <w:r w:rsidR="00916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суда Волгоградской области от </w:t>
      </w:r>
      <w:r w:rsidR="007B7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916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2018 года, постановление было отменено и </w:t>
      </w:r>
      <w:r w:rsidR="007B7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производство по делу прекращено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отсутствием состава административного правонарушения.</w:t>
      </w:r>
    </w:p>
    <w:p w:rsidR="009164DA" w:rsidRDefault="00655E50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контрольного органа на решение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Новониколаевского районного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суда Волгоградской области от 02.10.</w:t>
      </w:r>
      <w:r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CD1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 пришел к выводу, что с</w:t>
      </w:r>
      <w:r w:rsidR="007D5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удье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 районного суда обоснованно сделано суждение о том, что поскольку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Учреждением в лице </w:t>
      </w:r>
      <w:r w:rsidR="008522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руководителя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ООО*** 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каких-либо </w:t>
      </w:r>
      <w:r w:rsidR="009164DA" w:rsidRPr="00F46A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дополнительных соглашений не заключало, следовательно, условия контракта, в том числе о сроках выполнения работ не изменяло.</w:t>
      </w:r>
      <w:proofErr w:type="gramEnd"/>
      <w:r w:rsidR="009164D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Судья районного суда при пересмотре постановления административного органа правильно пришёл к выводу о том, что </w:t>
      </w:r>
      <w:r w:rsidR="009164DA" w:rsidRPr="00F46A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ненадлежащее исполнение контракта само по себе не является изменением его условий </w:t>
      </w:r>
      <w:r w:rsidR="009164DA" w:rsidRPr="00F46A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соответственно, не может повлечь привлечение к административной ответственности, предусмотренной частью 4 статьи 7.32. КоАП РФ.</w:t>
      </w:r>
    </w:p>
    <w:p w:rsidR="009164DA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4DA" w:rsidRPr="00E307E8" w:rsidRDefault="009164DA" w:rsidP="009164DA">
      <w:pPr>
        <w:pStyle w:val="a3"/>
        <w:ind w:firstLine="720"/>
        <w:rPr>
          <w:b/>
          <w:color w:val="000000"/>
          <w:sz w:val="27"/>
          <w:szCs w:val="27"/>
        </w:rPr>
      </w:pPr>
      <w:r w:rsidRPr="00E307E8">
        <w:rPr>
          <w:b/>
          <w:color w:val="000000"/>
          <w:sz w:val="27"/>
          <w:szCs w:val="27"/>
        </w:rPr>
        <w:t>2. Решение Севастопольского городского суда  от 24.08.2018 по делу № 21-478/2018</w:t>
      </w:r>
    </w:p>
    <w:p w:rsidR="009164DA" w:rsidRPr="00E307E8" w:rsidRDefault="00440E9E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Учреждением в лице руководителя </w:t>
      </w:r>
      <w:r w:rsidR="009164DA"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 договор на оказание услуги по организации, созданию и проведению творческим коллек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тивом праздничного мероприятия </w:t>
      </w:r>
      <w:r w:rsidR="009164DA"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сумме 819500,00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уб. с единственным исполнителем.</w:t>
      </w:r>
    </w:p>
    <w:p w:rsidR="009164DA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ыплата аванса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предусмотрена </w:t>
      </w:r>
      <w:r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заключенного договора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</w:t>
      </w:r>
      <w:r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ланом-графиком </w:t>
      </w:r>
      <w:r w:rsidR="00440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указанному выше мероприятию. В</w:t>
      </w:r>
      <w:r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опреки указанным законоположениям и условиям договора</w:t>
      </w:r>
      <w:r w:rsidR="00440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Учреждением</w:t>
      </w:r>
      <w:r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27.12.2017 осуществило авансовый платеж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сумму 819500,00 руб.</w:t>
      </w:r>
      <w:r w:rsidR="00440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Дополнительные соглашения к заключенному договору не заключались.</w:t>
      </w:r>
    </w:p>
    <w:p w:rsidR="009164DA" w:rsidRPr="00E307E8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данному факту п</w:t>
      </w:r>
      <w:r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остановлением </w:t>
      </w:r>
      <w:r w:rsidR="00440E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уполномоченного должностного лица </w:t>
      </w:r>
      <w:r w:rsidR="000B7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контрольного органа </w:t>
      </w:r>
      <w:r w:rsidR="00E52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 заказчика</w:t>
      </w:r>
      <w:r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="00030984"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</w:t>
      </w:r>
      <w:proofErr w:type="gramEnd"/>
      <w:r w:rsidR="00030984"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</w:t>
      </w:r>
      <w:r w:rsidR="00030984"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административной ответственности </w:t>
      </w:r>
      <w:r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ч. 4 ст. 7.32 КоАП РФ, назначено наказание в виде административного штрафа в размере 20 000 рублей.</w:t>
      </w:r>
    </w:p>
    <w:p w:rsidR="00030984" w:rsidRDefault="00030984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Рассмотрев жалобу судья Ленинского районного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суда г. Севастополя </w:t>
      </w:r>
      <w:r w:rsidR="000B7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05.06.2018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отменил постановление</w:t>
      </w:r>
      <w:r w:rsidR="000B7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контрольного органа.</w:t>
      </w:r>
    </w:p>
    <w:p w:rsidR="009164DA" w:rsidRPr="00E307E8" w:rsidRDefault="000B74F6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контрольного органа на решение судьи Ленинского районного суда г. Севастополя 05.06.2018 с</w:t>
      </w:r>
      <w:r w:rsidR="002536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 пришел к выводу, что с</w:t>
      </w:r>
      <w:r w:rsidR="009164DA"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удья нижестоящего </w:t>
      </w:r>
      <w:proofErr w:type="gramStart"/>
      <w:r w:rsidR="009164DA"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суда</w:t>
      </w:r>
      <w:proofErr w:type="gramEnd"/>
      <w:r w:rsidR="009164DA"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верно указала, что сам по себе </w:t>
      </w:r>
      <w:r w:rsidR="009164DA" w:rsidRPr="00E307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факт оплаты</w:t>
      </w:r>
      <w:r w:rsidR="009164DA"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подписания Акта выполненных работ </w:t>
      </w:r>
      <w:r w:rsidR="009164DA" w:rsidRPr="00E307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 может расцениваться как изменение условий договора</w:t>
      </w:r>
      <w:r w:rsidR="009164DA"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соответственно повлечь привлечение к административной ответственности по ч. 4 ст. 7.32 КоАП Российской Федерации.</w:t>
      </w:r>
    </w:p>
    <w:p w:rsidR="009164DA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Предоплата за услугу в соответствии с п. 3.1.1 договора не свидетельствует об изменении существенных условий, предусмотренных договором, так как они остались неизменными.</w:t>
      </w:r>
      <w:r w:rsidR="00766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Доказательства совершения Учреждением действий по изменению существенных условий заключенного договора отсутствуют.</w:t>
      </w:r>
    </w:p>
    <w:p w:rsidR="009164DA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4DA" w:rsidRPr="00A40722" w:rsidRDefault="009164DA" w:rsidP="009164DA">
      <w:pPr>
        <w:pStyle w:val="a3"/>
        <w:ind w:firstLine="720"/>
        <w:rPr>
          <w:b/>
          <w:color w:val="000000"/>
          <w:sz w:val="27"/>
          <w:szCs w:val="27"/>
        </w:rPr>
      </w:pPr>
      <w:r w:rsidRPr="00A40722">
        <w:rPr>
          <w:b/>
          <w:color w:val="000000"/>
          <w:sz w:val="27"/>
          <w:szCs w:val="27"/>
        </w:rPr>
        <w:t xml:space="preserve">3. Решение  </w:t>
      </w:r>
      <w:r w:rsidRPr="00A40ADB">
        <w:rPr>
          <w:b/>
          <w:color w:val="000000"/>
          <w:sz w:val="27"/>
          <w:szCs w:val="27"/>
        </w:rPr>
        <w:t>Верховного Суда Республики Башкортостан</w:t>
      </w:r>
      <w:r w:rsidRPr="00A40722">
        <w:rPr>
          <w:b/>
          <w:color w:val="000000"/>
          <w:sz w:val="27"/>
          <w:szCs w:val="27"/>
        </w:rPr>
        <w:t xml:space="preserve"> от 26.11.2018 по делу №</w:t>
      </w:r>
      <w:r w:rsidRPr="00A40ADB">
        <w:rPr>
          <w:b/>
          <w:color w:val="000000"/>
          <w:sz w:val="27"/>
          <w:szCs w:val="27"/>
        </w:rPr>
        <w:t>33А-21/1200/2018</w:t>
      </w:r>
    </w:p>
    <w:p w:rsidR="009164DA" w:rsidRPr="00A40ADB" w:rsidRDefault="00E26A6F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Заказчиком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ООО</w:t>
      </w:r>
      <w:proofErr w:type="gramEnd"/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«...» заключен контракт. В соответствии с п.4.1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заключенного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контракта срок поставки Товара: с мом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ента заключения контракта по 20.12.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2017 года.</w:t>
      </w:r>
      <w:r w:rsidR="00916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Фактически товар был поставлен и принят 25.12.2017.</w:t>
      </w:r>
    </w:p>
    <w:p w:rsidR="009164DA" w:rsidRPr="00A40ADB" w:rsidRDefault="001D5FA3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Заключенный контракт и 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накладны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лиц заказчика подписаны </w:t>
      </w:r>
      <w:r w:rsidR="00E52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должностным лицом заказчика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64DA" w:rsidRPr="00A40ADB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остановлением </w:t>
      </w:r>
      <w:r w:rsidR="001D5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уполномоченного должностного лица контрольного органа </w:t>
      </w:r>
      <w:r w:rsidR="00E52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 заказчика</w:t>
      </w:r>
      <w:proofErr w:type="gramStart"/>
      <w:r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ривлечен к административной ответственности, предусмотренной ч. 4 ст.7.32 КоАП РФ, ему назначено административное наказание в виде административного штрафа в размере 20000 рублей.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Судьей Кировского районного суда г. Уфы Республики Башкортостан</w:t>
      </w:r>
      <w:r w:rsidR="001D5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результатам рассмотрения жалобы,</w:t>
      </w:r>
      <w:r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указанное постановление оставлено без изменений</w:t>
      </w:r>
      <w:r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64DA" w:rsidRPr="00A40ADB" w:rsidRDefault="001D5FA3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FA3">
        <w:rPr>
          <w:rFonts w:ascii="Times New Roman" w:hAnsi="Times New Roman" w:cs="Times New Roman"/>
          <w:color w:val="000000"/>
          <w:sz w:val="27"/>
          <w:szCs w:val="27"/>
        </w:rPr>
        <w:t>Верховн</w:t>
      </w:r>
      <w:r>
        <w:rPr>
          <w:rFonts w:ascii="Times New Roman" w:hAnsi="Times New Roman" w:cs="Times New Roman"/>
          <w:color w:val="000000"/>
          <w:sz w:val="27"/>
          <w:szCs w:val="27"/>
        </w:rPr>
        <w:t>ый Суд</w:t>
      </w:r>
      <w:r w:rsidRPr="001D5FA3">
        <w:rPr>
          <w:rFonts w:ascii="Times New Roman" w:hAnsi="Times New Roman" w:cs="Times New Roman"/>
          <w:color w:val="000000"/>
          <w:sz w:val="27"/>
          <w:szCs w:val="27"/>
        </w:rPr>
        <w:t xml:space="preserve"> Республики Башкортостан</w:t>
      </w:r>
      <w:r w:rsidR="009164DA" w:rsidRPr="001D5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пришел к выводу, что в </w:t>
      </w:r>
      <w:r w:rsidR="009164DA" w:rsidRPr="001D5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материалах рассматриваемого дела отсутствует соглашение между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Заказчиком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Поставщиком ООО «...» об изменении существенных условий государственного контракта, изменении сроков поставки товара.</w:t>
      </w:r>
      <w:r w:rsidR="00916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164DA" w:rsidRPr="00A40AD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Нарушение срока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поставки товара по контракту </w:t>
      </w:r>
      <w:r w:rsidR="009164DA" w:rsidRPr="00A40AD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не является изменением условий государственного контракта, </w:t>
      </w:r>
      <w:r w:rsidR="009164DA"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обязательства сторон по контракту остались прежними.</w:t>
      </w:r>
    </w:p>
    <w:p w:rsidR="009164DA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в действиях </w:t>
      </w:r>
      <w:r w:rsidR="00E52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должностного лица заказчика</w:t>
      </w:r>
      <w:r w:rsidRPr="00A40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отсутствуют признаки состава административного правонарушения, предусмотренного ч.4 ст.7.32 КоАП РФ.</w:t>
      </w:r>
    </w:p>
    <w:p w:rsidR="009164DA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4DA" w:rsidRPr="009C3808" w:rsidRDefault="004F6533" w:rsidP="009164DA">
      <w:pPr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="009164DA" w:rsidRPr="009C38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Постановление Волгоградского областного суда  от 06.02.2019 по делу </w:t>
      </w:r>
      <w:r w:rsidR="009164DA" w:rsidRPr="009C38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4а-69/2019 </w:t>
      </w:r>
    </w:p>
    <w:p w:rsidR="009164DA" w:rsidRPr="009C3808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ежду </w:t>
      </w:r>
      <w:r w:rsidR="00660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заказчиком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ООО</w:t>
      </w:r>
      <w:proofErr w:type="gramEnd"/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660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="00EB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24.07.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2017 был заключен муниципальный контракт на выполнение работ по благоустройству территории парка. По условиям контракт</w:t>
      </w:r>
      <w:proofErr w:type="gramStart"/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ООО</w:t>
      </w:r>
      <w:proofErr w:type="gramEnd"/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660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***» обязано в течение 60 дней с даты заключения контракта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выполнить работы по благоустройству парка в соответствии с локальным сметным расчётом и техническим заданием.</w:t>
      </w:r>
    </w:p>
    <w:p w:rsidR="009164DA" w:rsidRPr="009C3808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подписания акта о приёмке выполненных работ </w:t>
      </w:r>
      <w:r w:rsidR="00660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B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EB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.10.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  направи</w:t>
      </w:r>
      <w:r w:rsidR="00660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ООО «</w:t>
      </w:r>
      <w:r w:rsidR="00660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претензию по качеству выполненных работ, в ответ на письмо от </w:t>
      </w:r>
      <w:r w:rsidR="00EB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04.10.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2017 года об осуществлении приёмки выполненных работ по муниципальному контракту. В претензии указано, что работы не могут быть приняты, поскольку имеются нарушения строительных правил при выполнении работ.</w:t>
      </w:r>
    </w:p>
    <w:p w:rsidR="009164DA" w:rsidRPr="009C3808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12</w:t>
      </w:r>
      <w:r w:rsidR="00EB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.10.</w:t>
      </w:r>
      <w:r w:rsidR="004F6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2017 сторонами контракта 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подписан акт о приёмке выполненных работ по благоустройству территории парка при установленном контрактом сроке до 22</w:t>
      </w:r>
      <w:r w:rsidR="00EB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.09.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2017.</w:t>
      </w:r>
    </w:p>
    <w:p w:rsidR="009164DA" w:rsidRPr="009C3808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остановлением </w:t>
      </w:r>
      <w:r w:rsidR="00660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уполномоченного должностного лица контрольного органа руководитель Заказчика 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признан виновным по ч. 4 ст. 7.32 КоАП РФ и подвергнут наказанию в виде административного штрафа в размере 20 000 рублей.</w:t>
      </w:r>
    </w:p>
    <w:p w:rsidR="009164DA" w:rsidRPr="009C3808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Решением судьи Дубовского районного суда Волгоградской области от </w:t>
      </w:r>
      <w:r w:rsidR="00EB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09.10.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2018 </w:t>
      </w:r>
      <w:r w:rsidR="00660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жалобе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оставленным без изменения решением судьи Волго</w:t>
      </w:r>
      <w:r w:rsidR="00EB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градского областного суда от 29.11.2018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4F6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указанное </w:t>
      </w:r>
      <w:r w:rsidR="00660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 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отменено, производство по делу прекращено в связи с отсутствием в действиях </w:t>
      </w:r>
      <w:r w:rsidR="00EB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должностного лица заказчика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состава административного правонарушения.</w:t>
      </w:r>
      <w:proofErr w:type="gramEnd"/>
    </w:p>
    <w:p w:rsidR="009164DA" w:rsidRPr="009C3808" w:rsidRDefault="001C6733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контрольного органа на вышеуказанные решения судов Волгоградский областной суд решил</w:t>
      </w:r>
      <w:r w:rsidR="00DD5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916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уды обоснованно пришли</w:t>
      </w:r>
      <w:r w:rsidR="009164DA"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</w:t>
      </w:r>
      <w:r w:rsidR="00916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выводам </w:t>
      </w:r>
      <w:r w:rsidR="009164DA"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том, что </w:t>
      </w:r>
      <w:r w:rsidR="009164DA" w:rsidRPr="009C38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нарушение исполнителем контракта срока выполнения работ,</w:t>
      </w:r>
      <w:r w:rsidR="009164DA"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установленного сторонами при заключении контракта, некачественное выполнение работ, требующее устранения недостатков, влекущее нарушение срока исполнения контракта, </w:t>
      </w:r>
      <w:r w:rsidR="009164DA" w:rsidRPr="009C38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 может расцениваться как изменение заказчиком условий</w:t>
      </w:r>
      <w:r w:rsidR="009164DA"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контракта, за которое ч. 4 ст. 7.32 КоАП РФ установлена</w:t>
      </w:r>
      <w:proofErr w:type="gramEnd"/>
      <w:r w:rsidR="009164DA"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административная ответственность.</w:t>
      </w:r>
    </w:p>
    <w:p w:rsidR="009164DA" w:rsidRPr="009C3808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роизводство по делу об административном правонарушении, предусмотренном ч. 4 ст. 7.32 КоАП РФ, в отношении </w:t>
      </w:r>
      <w:r w:rsidR="00EB48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должностного лица заказчика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прекращено обоснованно</w:t>
      </w:r>
      <w:r w:rsidRPr="009C3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64DA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64DA" w:rsidRPr="00EB6CD6" w:rsidRDefault="009164DA" w:rsidP="009164D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3D4D" w:rsidRPr="00C63D4D" w:rsidRDefault="007D51D2" w:rsidP="00C63D4D">
      <w:pPr>
        <w:pStyle w:val="a3"/>
        <w:kinsoku w:val="0"/>
        <w:overflowPunct w:val="0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Обобщение</w:t>
      </w:r>
      <w:r w:rsidR="00C63D4D" w:rsidRPr="00C63D4D">
        <w:rPr>
          <w:rFonts w:eastAsia="+mn-ea"/>
          <w:b/>
          <w:bCs/>
          <w:kern w:val="24"/>
          <w:sz w:val="28"/>
          <w:szCs w:val="28"/>
        </w:rPr>
        <w:t xml:space="preserve"> критериев признания конклюдентных действий </w:t>
      </w:r>
      <w:r>
        <w:rPr>
          <w:rFonts w:eastAsia="+mn-ea"/>
          <w:b/>
          <w:bCs/>
          <w:kern w:val="24"/>
          <w:sz w:val="28"/>
          <w:szCs w:val="28"/>
        </w:rPr>
        <w:t>как изменение условий заключенных контрактов</w:t>
      </w:r>
    </w:p>
    <w:p w:rsidR="0096423E" w:rsidRDefault="0096423E" w:rsidP="009164DA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63D4D" w:rsidRPr="00C63D4D" w:rsidRDefault="00C63D4D" w:rsidP="00C63D4D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C63D4D">
        <w:rPr>
          <w:rFonts w:eastAsia="+mn-ea"/>
          <w:color w:val="000000"/>
          <w:kern w:val="24"/>
          <w:sz w:val="28"/>
          <w:szCs w:val="28"/>
        </w:rPr>
        <w:t xml:space="preserve">Действия совершаются должностными лицами, выполняющими организационно-распорядительные функции, то есть наделенные полномочиями по изменению </w:t>
      </w:r>
      <w:r w:rsidR="004F6533">
        <w:rPr>
          <w:rFonts w:eastAsia="+mn-ea"/>
          <w:color w:val="000000"/>
          <w:kern w:val="24"/>
          <w:sz w:val="28"/>
          <w:szCs w:val="28"/>
        </w:rPr>
        <w:t xml:space="preserve">условий </w:t>
      </w:r>
      <w:r w:rsidRPr="00C63D4D">
        <w:rPr>
          <w:rFonts w:eastAsia="+mn-ea"/>
          <w:color w:val="000000"/>
          <w:kern w:val="24"/>
          <w:sz w:val="28"/>
          <w:szCs w:val="28"/>
        </w:rPr>
        <w:t>контрактов</w:t>
      </w:r>
    </w:p>
    <w:p w:rsidR="00C63D4D" w:rsidRPr="00C63D4D" w:rsidRDefault="00C63D4D" w:rsidP="00C63D4D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C63D4D">
        <w:rPr>
          <w:rFonts w:eastAsia="+mn-ea"/>
          <w:color w:val="000000"/>
          <w:kern w:val="24"/>
          <w:sz w:val="28"/>
          <w:szCs w:val="28"/>
        </w:rPr>
        <w:t>Доказанность умышленного совершения де</w:t>
      </w:r>
      <w:r w:rsidR="00F16817">
        <w:rPr>
          <w:rFonts w:eastAsia="+mn-ea"/>
          <w:color w:val="000000"/>
          <w:kern w:val="24"/>
          <w:sz w:val="28"/>
          <w:szCs w:val="28"/>
        </w:rPr>
        <w:t>йствий обеими сторонами сделки</w:t>
      </w:r>
      <w:bookmarkStart w:id="0" w:name="_GoBack"/>
      <w:bookmarkEnd w:id="0"/>
    </w:p>
    <w:p w:rsidR="00C63D4D" w:rsidRPr="007D51D2" w:rsidRDefault="00C63D4D" w:rsidP="00C63D4D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C63D4D">
        <w:rPr>
          <w:rFonts w:eastAsia="+mn-ea"/>
          <w:color w:val="000000"/>
          <w:kern w:val="24"/>
          <w:sz w:val="28"/>
          <w:szCs w:val="28"/>
        </w:rPr>
        <w:t xml:space="preserve">Совершенными </w:t>
      </w:r>
      <w:r w:rsidR="007D51D2">
        <w:rPr>
          <w:rFonts w:eastAsia="+mn-ea"/>
          <w:color w:val="000000"/>
          <w:kern w:val="24"/>
          <w:sz w:val="28"/>
          <w:szCs w:val="28"/>
        </w:rPr>
        <w:t xml:space="preserve">конклюдентными </w:t>
      </w:r>
      <w:r w:rsidRPr="00C63D4D">
        <w:rPr>
          <w:rFonts w:eastAsia="+mn-ea"/>
          <w:color w:val="000000"/>
          <w:kern w:val="24"/>
          <w:sz w:val="28"/>
          <w:szCs w:val="28"/>
        </w:rPr>
        <w:t>действиями затрагиваются существенные условия заключенного контракта, определенные законодательством Российской Федерации</w:t>
      </w:r>
    </w:p>
    <w:p w:rsidR="007D51D2" w:rsidRPr="00C63D4D" w:rsidRDefault="007D51D2" w:rsidP="00C63D4D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C63D4D">
        <w:rPr>
          <w:rFonts w:eastAsia="+mn-ea"/>
          <w:color w:val="000000"/>
          <w:kern w:val="24"/>
          <w:sz w:val="28"/>
          <w:szCs w:val="28"/>
        </w:rPr>
        <w:t>Нарушение условий контракта одной из сторон, не является безусловным свидетельством изменения его условия другой стороной</w:t>
      </w:r>
    </w:p>
    <w:p w:rsidR="00C63D4D" w:rsidRPr="00C63D4D" w:rsidRDefault="00C63D4D" w:rsidP="00C63D4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63D4D" w:rsidRPr="00C63D4D" w:rsidSect="00ED3CCA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222"/>
    <w:multiLevelType w:val="hybridMultilevel"/>
    <w:tmpl w:val="E6FCFC90"/>
    <w:lvl w:ilvl="0" w:tplc="CD806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C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2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8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01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44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3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E71DFC"/>
    <w:multiLevelType w:val="hybridMultilevel"/>
    <w:tmpl w:val="22C06060"/>
    <w:lvl w:ilvl="0" w:tplc="C43E1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0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0A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25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8A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04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E0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45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B31E4C"/>
    <w:multiLevelType w:val="hybridMultilevel"/>
    <w:tmpl w:val="23409736"/>
    <w:lvl w:ilvl="0" w:tplc="62C0D9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47D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C4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E33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8C3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69E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B9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6A6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0D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41"/>
    <w:rsid w:val="0000132A"/>
    <w:rsid w:val="00030984"/>
    <w:rsid w:val="00052AC1"/>
    <w:rsid w:val="000718ED"/>
    <w:rsid w:val="000B74F6"/>
    <w:rsid w:val="001011F3"/>
    <w:rsid w:val="00125955"/>
    <w:rsid w:val="00157B04"/>
    <w:rsid w:val="0017523F"/>
    <w:rsid w:val="001A7218"/>
    <w:rsid w:val="001C6733"/>
    <w:rsid w:val="001D5FA3"/>
    <w:rsid w:val="001E62B7"/>
    <w:rsid w:val="001F7016"/>
    <w:rsid w:val="0021381C"/>
    <w:rsid w:val="00224D5E"/>
    <w:rsid w:val="002438E9"/>
    <w:rsid w:val="00244BCD"/>
    <w:rsid w:val="0025368E"/>
    <w:rsid w:val="00253CA4"/>
    <w:rsid w:val="00275EE5"/>
    <w:rsid w:val="00276392"/>
    <w:rsid w:val="002D4A5F"/>
    <w:rsid w:val="002E65AC"/>
    <w:rsid w:val="00324065"/>
    <w:rsid w:val="003266EF"/>
    <w:rsid w:val="00346309"/>
    <w:rsid w:val="00386DB6"/>
    <w:rsid w:val="003D296F"/>
    <w:rsid w:val="00410D8F"/>
    <w:rsid w:val="00427664"/>
    <w:rsid w:val="00440E9E"/>
    <w:rsid w:val="00483E9E"/>
    <w:rsid w:val="0049594C"/>
    <w:rsid w:val="004B7DA4"/>
    <w:rsid w:val="004F3692"/>
    <w:rsid w:val="004F5CBA"/>
    <w:rsid w:val="004F6533"/>
    <w:rsid w:val="00501C39"/>
    <w:rsid w:val="00536E13"/>
    <w:rsid w:val="00551654"/>
    <w:rsid w:val="00551F67"/>
    <w:rsid w:val="00595E93"/>
    <w:rsid w:val="005F1159"/>
    <w:rsid w:val="005F19C5"/>
    <w:rsid w:val="00631482"/>
    <w:rsid w:val="00655E50"/>
    <w:rsid w:val="00660042"/>
    <w:rsid w:val="006607A4"/>
    <w:rsid w:val="006B7EED"/>
    <w:rsid w:val="006C2D24"/>
    <w:rsid w:val="006D370C"/>
    <w:rsid w:val="006E1B85"/>
    <w:rsid w:val="00701A2F"/>
    <w:rsid w:val="00702A18"/>
    <w:rsid w:val="00766412"/>
    <w:rsid w:val="007B6C11"/>
    <w:rsid w:val="007B73F4"/>
    <w:rsid w:val="007D51D2"/>
    <w:rsid w:val="007F12AF"/>
    <w:rsid w:val="00830A09"/>
    <w:rsid w:val="008522B2"/>
    <w:rsid w:val="008658BB"/>
    <w:rsid w:val="00874ACB"/>
    <w:rsid w:val="008B0D27"/>
    <w:rsid w:val="008D23FD"/>
    <w:rsid w:val="008E7F45"/>
    <w:rsid w:val="009164DA"/>
    <w:rsid w:val="00941030"/>
    <w:rsid w:val="0096423E"/>
    <w:rsid w:val="00980442"/>
    <w:rsid w:val="00986B35"/>
    <w:rsid w:val="009F2E81"/>
    <w:rsid w:val="00A05D8C"/>
    <w:rsid w:val="00A40722"/>
    <w:rsid w:val="00A409A5"/>
    <w:rsid w:val="00A40ADB"/>
    <w:rsid w:val="00A41E5F"/>
    <w:rsid w:val="00A55762"/>
    <w:rsid w:val="00A74347"/>
    <w:rsid w:val="00AF16F0"/>
    <w:rsid w:val="00B0743B"/>
    <w:rsid w:val="00B15B41"/>
    <w:rsid w:val="00B25835"/>
    <w:rsid w:val="00B30B71"/>
    <w:rsid w:val="00B316FF"/>
    <w:rsid w:val="00BA4C30"/>
    <w:rsid w:val="00BC27DB"/>
    <w:rsid w:val="00C270A5"/>
    <w:rsid w:val="00C609F3"/>
    <w:rsid w:val="00C63D4D"/>
    <w:rsid w:val="00C8672E"/>
    <w:rsid w:val="00C951F2"/>
    <w:rsid w:val="00CB6AE4"/>
    <w:rsid w:val="00CC51B8"/>
    <w:rsid w:val="00CD19CF"/>
    <w:rsid w:val="00CD4E7D"/>
    <w:rsid w:val="00CF0424"/>
    <w:rsid w:val="00D914D0"/>
    <w:rsid w:val="00D93F8B"/>
    <w:rsid w:val="00DB54A0"/>
    <w:rsid w:val="00DD56BB"/>
    <w:rsid w:val="00DE5F98"/>
    <w:rsid w:val="00E26A6F"/>
    <w:rsid w:val="00E307E8"/>
    <w:rsid w:val="00E34FF0"/>
    <w:rsid w:val="00E5212B"/>
    <w:rsid w:val="00E94E95"/>
    <w:rsid w:val="00EB483E"/>
    <w:rsid w:val="00EB6F16"/>
    <w:rsid w:val="00ED3CCA"/>
    <w:rsid w:val="00EF5204"/>
    <w:rsid w:val="00F14F3B"/>
    <w:rsid w:val="00F16817"/>
    <w:rsid w:val="00F36247"/>
    <w:rsid w:val="00F46AC4"/>
    <w:rsid w:val="00F60240"/>
    <w:rsid w:val="00F73B93"/>
    <w:rsid w:val="00F74295"/>
    <w:rsid w:val="00F7438C"/>
    <w:rsid w:val="00FA7FC4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B0743B"/>
  </w:style>
  <w:style w:type="character" w:customStyle="1" w:styleId="nomer2">
    <w:name w:val="nomer2"/>
    <w:basedOn w:val="a0"/>
    <w:rsid w:val="00B0743B"/>
  </w:style>
  <w:style w:type="character" w:customStyle="1" w:styleId="fio9">
    <w:name w:val="fio9"/>
    <w:basedOn w:val="a0"/>
    <w:rsid w:val="00B0743B"/>
  </w:style>
  <w:style w:type="character" w:customStyle="1" w:styleId="fio10">
    <w:name w:val="fio10"/>
    <w:basedOn w:val="a0"/>
    <w:rsid w:val="00B0743B"/>
  </w:style>
  <w:style w:type="character" w:customStyle="1" w:styleId="fio11">
    <w:name w:val="fio11"/>
    <w:basedOn w:val="a0"/>
    <w:rsid w:val="00B0743B"/>
  </w:style>
  <w:style w:type="character" w:customStyle="1" w:styleId="fio12">
    <w:name w:val="fio12"/>
    <w:basedOn w:val="a0"/>
    <w:rsid w:val="00B0743B"/>
  </w:style>
  <w:style w:type="paragraph" w:customStyle="1" w:styleId="msoclass1">
    <w:name w:val="msoclass1"/>
    <w:basedOn w:val="a"/>
    <w:rsid w:val="0098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B0743B"/>
  </w:style>
  <w:style w:type="character" w:customStyle="1" w:styleId="nomer2">
    <w:name w:val="nomer2"/>
    <w:basedOn w:val="a0"/>
    <w:rsid w:val="00B0743B"/>
  </w:style>
  <w:style w:type="character" w:customStyle="1" w:styleId="fio9">
    <w:name w:val="fio9"/>
    <w:basedOn w:val="a0"/>
    <w:rsid w:val="00B0743B"/>
  </w:style>
  <w:style w:type="character" w:customStyle="1" w:styleId="fio10">
    <w:name w:val="fio10"/>
    <w:basedOn w:val="a0"/>
    <w:rsid w:val="00B0743B"/>
  </w:style>
  <w:style w:type="character" w:customStyle="1" w:styleId="fio11">
    <w:name w:val="fio11"/>
    <w:basedOn w:val="a0"/>
    <w:rsid w:val="00B0743B"/>
  </w:style>
  <w:style w:type="character" w:customStyle="1" w:styleId="fio12">
    <w:name w:val="fio12"/>
    <w:basedOn w:val="a0"/>
    <w:rsid w:val="00B0743B"/>
  </w:style>
  <w:style w:type="paragraph" w:customStyle="1" w:styleId="msoclass1">
    <w:name w:val="msoclass1"/>
    <w:basedOn w:val="a"/>
    <w:rsid w:val="0098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2764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32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5BFB-5DA3-4CE5-A859-0B67821E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6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93</cp:revision>
  <cp:lastPrinted>2020-06-15T08:01:00Z</cp:lastPrinted>
  <dcterms:created xsi:type="dcterms:W3CDTF">2020-02-19T02:40:00Z</dcterms:created>
  <dcterms:modified xsi:type="dcterms:W3CDTF">2020-06-30T08:23:00Z</dcterms:modified>
</cp:coreProperties>
</file>